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21B507" w14:textId="59CB7EBA" w:rsidR="00616D81" w:rsidRDefault="00EA273D" w:rsidP="004E36D9">
      <w:pPr>
        <w:rPr>
          <w:rFonts w:ascii="Arial" w:hAnsi="Arial" w:cs="Arial"/>
          <w:b/>
          <w:color w:val="C0151D"/>
          <w:sz w:val="22"/>
          <w:szCs w:val="22"/>
        </w:rPr>
      </w:pPr>
      <w:r>
        <w:rPr>
          <w:rFonts w:ascii="Arial" w:hAnsi="Arial" w:cs="Arial"/>
          <w:b/>
          <w:i/>
          <w:noProof/>
          <w:color w:val="31639A"/>
          <w:sz w:val="22"/>
          <w:szCs w:val="22"/>
        </w:rPr>
        <w:drawing>
          <wp:inline distT="0" distB="0" distL="0" distR="0" wp14:anchorId="583F61A4" wp14:editId="1291B356">
            <wp:extent cx="59436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42950"/>
                    </a:xfrm>
                    <a:prstGeom prst="rect">
                      <a:avLst/>
                    </a:prstGeom>
                    <a:noFill/>
                    <a:ln>
                      <a:noFill/>
                    </a:ln>
                  </pic:spPr>
                </pic:pic>
              </a:graphicData>
            </a:graphic>
          </wp:inline>
        </w:drawing>
      </w:r>
      <w:r w:rsidR="00676004" w:rsidRPr="004E36D9">
        <w:rPr>
          <w:rFonts w:ascii="Arial" w:hAnsi="Arial" w:cs="Arial"/>
          <w:b/>
          <w:sz w:val="22"/>
          <w:szCs w:val="22"/>
        </w:rPr>
        <w:t xml:space="preserve">Week </w:t>
      </w:r>
      <w:r w:rsidR="00890380">
        <w:rPr>
          <w:rFonts w:ascii="Arial" w:hAnsi="Arial" w:cs="Arial"/>
          <w:b/>
          <w:sz w:val="22"/>
          <w:szCs w:val="22"/>
        </w:rPr>
        <w:t>3</w:t>
      </w:r>
      <w:r w:rsidR="00616D81" w:rsidRPr="004E36D9">
        <w:rPr>
          <w:rFonts w:ascii="Arial" w:hAnsi="Arial" w:cs="Arial"/>
          <w:b/>
          <w:color w:val="C0151D"/>
          <w:sz w:val="22"/>
          <w:szCs w:val="22"/>
        </w:rPr>
        <w:t xml:space="preserve"> </w:t>
      </w:r>
      <w:r w:rsidR="00566E87" w:rsidRPr="004E36D9">
        <w:rPr>
          <w:rFonts w:ascii="Arial" w:hAnsi="Arial" w:cs="Arial"/>
          <w:b/>
          <w:sz w:val="22"/>
          <w:szCs w:val="22"/>
        </w:rPr>
        <w:t>Assignment</w:t>
      </w:r>
      <w:r w:rsidR="00566E87" w:rsidRPr="004E36D9">
        <w:rPr>
          <w:rFonts w:ascii="Arial" w:hAnsi="Arial" w:cs="Arial"/>
          <w:b/>
          <w:color w:val="C0151D"/>
          <w:sz w:val="22"/>
          <w:szCs w:val="22"/>
        </w:rPr>
        <w:t xml:space="preserve">: </w:t>
      </w:r>
      <w:r w:rsidR="00676004" w:rsidRPr="004E36D9">
        <w:rPr>
          <w:rFonts w:ascii="Arial" w:hAnsi="Arial" w:cs="Arial"/>
          <w:b/>
          <w:color w:val="C0151D"/>
          <w:sz w:val="22"/>
          <w:szCs w:val="22"/>
        </w:rPr>
        <w:t>Ca</w:t>
      </w:r>
      <w:r w:rsidR="004F027E">
        <w:rPr>
          <w:rFonts w:ascii="Arial" w:hAnsi="Arial" w:cs="Arial"/>
          <w:b/>
          <w:color w:val="C0151D"/>
          <w:sz w:val="22"/>
          <w:szCs w:val="22"/>
        </w:rPr>
        <w:t>reer Assessment and Reflection</w:t>
      </w:r>
      <w:r w:rsidR="004F027E">
        <w:rPr>
          <w:rFonts w:ascii="Arial" w:hAnsi="Arial" w:cs="Arial"/>
          <w:b/>
          <w:color w:val="C0151D"/>
          <w:sz w:val="22"/>
          <w:szCs w:val="22"/>
        </w:rPr>
        <w:tab/>
        <w:t>1</w:t>
      </w:r>
      <w:r w:rsidR="005273EC" w:rsidRPr="004E36D9">
        <w:rPr>
          <w:rFonts w:ascii="Arial" w:hAnsi="Arial" w:cs="Arial"/>
          <w:b/>
          <w:color w:val="C0151D"/>
          <w:sz w:val="22"/>
          <w:szCs w:val="22"/>
        </w:rPr>
        <w:t>00</w:t>
      </w:r>
      <w:r w:rsidR="005C16D0" w:rsidRPr="004E36D9">
        <w:rPr>
          <w:rFonts w:ascii="Arial" w:hAnsi="Arial" w:cs="Arial"/>
          <w:b/>
          <w:color w:val="C0151D"/>
          <w:sz w:val="22"/>
          <w:szCs w:val="22"/>
        </w:rPr>
        <w:t>pts</w:t>
      </w:r>
    </w:p>
    <w:p w14:paraId="692A8B35" w14:textId="77777777" w:rsidR="004E36D9" w:rsidRPr="004E36D9" w:rsidRDefault="004E36D9" w:rsidP="004E36D9">
      <w:pPr>
        <w:rPr>
          <w:rFonts w:ascii="Arial" w:hAnsi="Arial" w:cs="Arial"/>
          <w:b/>
          <w:color w:val="0051BA"/>
          <w:sz w:val="22"/>
          <w:szCs w:val="22"/>
        </w:rPr>
      </w:pPr>
    </w:p>
    <w:p w14:paraId="202B5CE7" w14:textId="77777777" w:rsidR="005273EC" w:rsidRDefault="00616D81" w:rsidP="004E36D9">
      <w:pPr>
        <w:autoSpaceDE w:val="0"/>
        <w:autoSpaceDN w:val="0"/>
        <w:adjustRightInd w:val="0"/>
        <w:jc w:val="center"/>
        <w:rPr>
          <w:rFonts w:ascii="Arial" w:hAnsi="Arial" w:cs="Arial"/>
          <w:b/>
          <w:color w:val="C0151D"/>
          <w:sz w:val="22"/>
          <w:szCs w:val="22"/>
        </w:rPr>
      </w:pPr>
      <w:r w:rsidRPr="004E36D9">
        <w:rPr>
          <w:rFonts w:ascii="Arial" w:hAnsi="Arial" w:cs="Arial"/>
          <w:b/>
          <w:color w:val="C0151D"/>
          <w:sz w:val="22"/>
          <w:szCs w:val="22"/>
        </w:rPr>
        <w:t>Instructions</w:t>
      </w:r>
    </w:p>
    <w:p w14:paraId="3A97CBEE" w14:textId="77777777" w:rsidR="004E36D9" w:rsidRPr="004E36D9" w:rsidRDefault="004E36D9" w:rsidP="004E36D9">
      <w:pPr>
        <w:autoSpaceDE w:val="0"/>
        <w:autoSpaceDN w:val="0"/>
        <w:adjustRightInd w:val="0"/>
        <w:jc w:val="center"/>
        <w:rPr>
          <w:rFonts w:ascii="Arial" w:hAnsi="Arial" w:cs="Arial"/>
          <w:sz w:val="22"/>
          <w:szCs w:val="22"/>
        </w:rPr>
      </w:pPr>
    </w:p>
    <w:p w14:paraId="6C774446" w14:textId="52E637AE" w:rsidR="00732A28" w:rsidRPr="004E36D9" w:rsidRDefault="005273EC"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For this</w:t>
      </w:r>
      <w:r w:rsidR="0050333D" w:rsidRPr="004E36D9">
        <w:rPr>
          <w:rFonts w:ascii="Arial" w:eastAsia="Calibri" w:hAnsi="Arial" w:cs="Arial"/>
          <w:color w:val="000000"/>
          <w:sz w:val="22"/>
          <w:szCs w:val="22"/>
        </w:rPr>
        <w:t xml:space="preserve"> assignment, you </w:t>
      </w:r>
      <w:r w:rsidR="00732A28" w:rsidRPr="004E36D9">
        <w:rPr>
          <w:rFonts w:ascii="Arial" w:eastAsia="Calibri" w:hAnsi="Arial" w:cs="Arial"/>
          <w:color w:val="000000"/>
          <w:sz w:val="22"/>
          <w:szCs w:val="22"/>
        </w:rPr>
        <w:t>will complete an interest invento</w:t>
      </w:r>
      <w:r w:rsidR="00E61481">
        <w:rPr>
          <w:rFonts w:ascii="Arial" w:eastAsia="Calibri" w:hAnsi="Arial" w:cs="Arial"/>
          <w:color w:val="000000"/>
          <w:sz w:val="22"/>
          <w:szCs w:val="22"/>
        </w:rPr>
        <w:t>ry based on Holland’s theory and a work values inventory</w:t>
      </w:r>
      <w:r w:rsidR="00732A28" w:rsidRPr="004E36D9">
        <w:rPr>
          <w:rFonts w:ascii="Arial" w:eastAsia="Calibri" w:hAnsi="Arial" w:cs="Arial"/>
          <w:i/>
          <w:color w:val="000000"/>
          <w:sz w:val="22"/>
          <w:szCs w:val="22"/>
        </w:rPr>
        <w:t>.</w:t>
      </w:r>
      <w:r w:rsidR="00732A28" w:rsidRPr="004E36D9">
        <w:rPr>
          <w:rFonts w:ascii="Arial" w:eastAsia="Calibri" w:hAnsi="Arial" w:cs="Arial"/>
          <w:color w:val="000000"/>
          <w:sz w:val="22"/>
          <w:szCs w:val="22"/>
        </w:rPr>
        <w:t xml:space="preserve"> Then, you will write a reflection on your experience with these two assessments.  You may decide to share some of your results from each inventory but only those you are comfortable with sharing.  In your reflection address the following:</w:t>
      </w:r>
    </w:p>
    <w:p w14:paraId="368310F7" w14:textId="77777777" w:rsidR="00732A28" w:rsidRPr="004E36D9" w:rsidRDefault="00732A28" w:rsidP="004E36D9">
      <w:pPr>
        <w:autoSpaceDE w:val="0"/>
        <w:autoSpaceDN w:val="0"/>
        <w:adjustRightInd w:val="0"/>
        <w:rPr>
          <w:rFonts w:ascii="Arial" w:eastAsia="Calibri" w:hAnsi="Arial" w:cs="Arial"/>
          <w:color w:val="000000"/>
          <w:sz w:val="22"/>
          <w:szCs w:val="22"/>
        </w:rPr>
      </w:pPr>
    </w:p>
    <w:p w14:paraId="5D2E9DFC" w14:textId="77777777" w:rsidR="00732A28" w:rsidRPr="004E36D9" w:rsidRDefault="00732A28"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 xml:space="preserve">1. </w:t>
      </w:r>
      <w:r w:rsidR="004E36D9" w:rsidRPr="004E36D9">
        <w:rPr>
          <w:rFonts w:ascii="Arial" w:eastAsia="Calibri" w:hAnsi="Arial" w:cs="Arial"/>
          <w:color w:val="000000"/>
          <w:sz w:val="22"/>
          <w:szCs w:val="22"/>
        </w:rPr>
        <w:t>General</w:t>
      </w:r>
      <w:r w:rsidRPr="004E36D9">
        <w:rPr>
          <w:rFonts w:ascii="Arial" w:eastAsia="Calibri" w:hAnsi="Arial" w:cs="Arial"/>
          <w:color w:val="000000"/>
          <w:sz w:val="22"/>
          <w:szCs w:val="22"/>
        </w:rPr>
        <w:t xml:space="preserve"> impression of the site including ease of use and appeal</w:t>
      </w:r>
    </w:p>
    <w:p w14:paraId="606FA69C" w14:textId="77777777" w:rsidR="0050333D" w:rsidRPr="004E36D9" w:rsidRDefault="00732A28"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 xml:space="preserve">2. </w:t>
      </w:r>
      <w:r w:rsidR="004E36D9" w:rsidRPr="004E36D9">
        <w:rPr>
          <w:rFonts w:ascii="Arial" w:eastAsia="Calibri" w:hAnsi="Arial" w:cs="Arial"/>
          <w:color w:val="000000"/>
          <w:sz w:val="22"/>
          <w:szCs w:val="22"/>
        </w:rPr>
        <w:t>Usefulness</w:t>
      </w:r>
      <w:r w:rsidRPr="004E36D9">
        <w:rPr>
          <w:rFonts w:ascii="Arial" w:eastAsia="Calibri" w:hAnsi="Arial" w:cs="Arial"/>
          <w:color w:val="000000"/>
          <w:sz w:val="22"/>
          <w:szCs w:val="22"/>
        </w:rPr>
        <w:t xml:space="preserve"> in your role as a counselor</w:t>
      </w:r>
    </w:p>
    <w:p w14:paraId="36579540" w14:textId="77777777" w:rsidR="00732A28" w:rsidRPr="004E36D9" w:rsidRDefault="00732A28"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 xml:space="preserve">3. </w:t>
      </w:r>
      <w:r w:rsidR="004E36D9" w:rsidRPr="004E36D9">
        <w:rPr>
          <w:rFonts w:ascii="Arial" w:eastAsia="Calibri" w:hAnsi="Arial" w:cs="Arial"/>
          <w:color w:val="000000"/>
          <w:sz w:val="22"/>
          <w:szCs w:val="22"/>
        </w:rPr>
        <w:t>Potential</w:t>
      </w:r>
      <w:r w:rsidRPr="004E36D9">
        <w:rPr>
          <w:rFonts w:ascii="Arial" w:eastAsia="Calibri" w:hAnsi="Arial" w:cs="Arial"/>
          <w:color w:val="000000"/>
          <w:sz w:val="22"/>
          <w:szCs w:val="22"/>
        </w:rPr>
        <w:t xml:space="preserve"> benefits to clients</w:t>
      </w:r>
    </w:p>
    <w:p w14:paraId="59058546" w14:textId="77777777" w:rsidR="00732A28" w:rsidRPr="004E36D9" w:rsidRDefault="00732A28"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 xml:space="preserve">4. </w:t>
      </w:r>
      <w:r w:rsidR="004E36D9" w:rsidRPr="004E36D9">
        <w:rPr>
          <w:rFonts w:ascii="Arial" w:eastAsia="Calibri" w:hAnsi="Arial" w:cs="Arial"/>
          <w:color w:val="000000"/>
          <w:sz w:val="22"/>
          <w:szCs w:val="22"/>
        </w:rPr>
        <w:t>Potential</w:t>
      </w:r>
      <w:r w:rsidRPr="004E36D9">
        <w:rPr>
          <w:rFonts w:ascii="Arial" w:eastAsia="Calibri" w:hAnsi="Arial" w:cs="Arial"/>
          <w:color w:val="000000"/>
          <w:sz w:val="22"/>
          <w:szCs w:val="22"/>
        </w:rPr>
        <w:t xml:space="preserve"> obstacles</w:t>
      </w:r>
    </w:p>
    <w:p w14:paraId="43D6C424" w14:textId="77777777" w:rsidR="00732A28" w:rsidRPr="004E36D9" w:rsidRDefault="00732A28"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 xml:space="preserve">5. </w:t>
      </w:r>
      <w:r w:rsidR="004E36D9" w:rsidRPr="004E36D9">
        <w:rPr>
          <w:rFonts w:ascii="Arial" w:eastAsia="Calibri" w:hAnsi="Arial" w:cs="Arial"/>
          <w:color w:val="000000"/>
          <w:sz w:val="22"/>
          <w:szCs w:val="22"/>
        </w:rPr>
        <w:t>Cultural</w:t>
      </w:r>
      <w:r w:rsidRPr="004E36D9">
        <w:rPr>
          <w:rFonts w:ascii="Arial" w:eastAsia="Calibri" w:hAnsi="Arial" w:cs="Arial"/>
          <w:color w:val="000000"/>
          <w:sz w:val="22"/>
          <w:szCs w:val="22"/>
        </w:rPr>
        <w:t xml:space="preserve"> considerations or implications</w:t>
      </w:r>
    </w:p>
    <w:p w14:paraId="212F80A2" w14:textId="77777777" w:rsidR="00732A28" w:rsidRPr="004E36D9" w:rsidRDefault="00732A28"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 xml:space="preserve">6. </w:t>
      </w:r>
      <w:r w:rsidR="004E36D9" w:rsidRPr="004E36D9">
        <w:rPr>
          <w:rFonts w:ascii="Arial" w:eastAsia="Calibri" w:hAnsi="Arial" w:cs="Arial"/>
          <w:color w:val="000000"/>
          <w:sz w:val="22"/>
          <w:szCs w:val="22"/>
        </w:rPr>
        <w:t>Discussion</w:t>
      </w:r>
      <w:r w:rsidRPr="004E36D9">
        <w:rPr>
          <w:rFonts w:ascii="Arial" w:eastAsia="Calibri" w:hAnsi="Arial" w:cs="Arial"/>
          <w:color w:val="000000"/>
          <w:sz w:val="22"/>
          <w:szCs w:val="22"/>
        </w:rPr>
        <w:t xml:space="preserve"> of the types of decisions that might be considered based on results</w:t>
      </w:r>
    </w:p>
    <w:p w14:paraId="36667B61" w14:textId="77777777" w:rsidR="00732A28" w:rsidRPr="004E36D9" w:rsidRDefault="00732A28"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 xml:space="preserve">7. </w:t>
      </w:r>
      <w:r w:rsidR="004E36D9" w:rsidRPr="004E36D9">
        <w:rPr>
          <w:rFonts w:ascii="Arial" w:eastAsia="Calibri" w:hAnsi="Arial" w:cs="Arial"/>
          <w:color w:val="000000"/>
          <w:sz w:val="22"/>
          <w:szCs w:val="22"/>
        </w:rPr>
        <w:t>Any</w:t>
      </w:r>
      <w:r w:rsidRPr="004E36D9">
        <w:rPr>
          <w:rFonts w:ascii="Arial" w:eastAsia="Calibri" w:hAnsi="Arial" w:cs="Arial"/>
          <w:color w:val="000000"/>
          <w:sz w:val="22"/>
          <w:szCs w:val="22"/>
        </w:rPr>
        <w:t xml:space="preserve"> personal surprises you discovered or beliefs confirmed</w:t>
      </w:r>
    </w:p>
    <w:p w14:paraId="1497F861" w14:textId="77777777" w:rsidR="00FB6816" w:rsidRPr="004E36D9" w:rsidRDefault="00FB6816" w:rsidP="004E36D9">
      <w:pPr>
        <w:autoSpaceDE w:val="0"/>
        <w:autoSpaceDN w:val="0"/>
        <w:adjustRightInd w:val="0"/>
        <w:rPr>
          <w:rFonts w:ascii="Arial" w:eastAsia="Calibri" w:hAnsi="Arial" w:cs="Arial"/>
          <w:color w:val="000000"/>
          <w:sz w:val="22"/>
          <w:szCs w:val="22"/>
        </w:rPr>
      </w:pPr>
    </w:p>
    <w:p w14:paraId="6E194281" w14:textId="79D84D98" w:rsidR="00D71287" w:rsidRDefault="00D71287" w:rsidP="00D71287">
      <w:pPr>
        <w:autoSpaceDE w:val="0"/>
        <w:autoSpaceDN w:val="0"/>
        <w:adjustRightInd w:val="0"/>
        <w:rPr>
          <w:rFonts w:ascii="Arial" w:hAnsi="Arial" w:cs="Arial"/>
          <w:sz w:val="22"/>
          <w:szCs w:val="22"/>
        </w:rPr>
      </w:pPr>
      <w:r>
        <w:rPr>
          <w:rFonts w:ascii="Arial" w:hAnsi="Arial" w:cs="Arial"/>
          <w:sz w:val="22"/>
          <w:szCs w:val="22"/>
        </w:rPr>
        <w:t xml:space="preserve">To access the inventories, you will need to register for a free account through the College Foundation of North Carolina’s website.  </w:t>
      </w:r>
      <w:r w:rsidR="007B5833">
        <w:rPr>
          <w:rFonts w:ascii="Arial" w:hAnsi="Arial" w:cs="Arial"/>
          <w:sz w:val="22"/>
          <w:szCs w:val="22"/>
        </w:rPr>
        <w:t xml:space="preserve">This site can be used by both students, adults, and school counselors to plan for a career and/or college.  </w:t>
      </w:r>
      <w:r>
        <w:rPr>
          <w:rFonts w:ascii="Arial" w:hAnsi="Arial" w:cs="Arial"/>
          <w:sz w:val="22"/>
          <w:szCs w:val="22"/>
        </w:rPr>
        <w:t>Access the site by first visiting CFNC.org.</w:t>
      </w:r>
    </w:p>
    <w:p w14:paraId="480D4092" w14:textId="77777777" w:rsidR="00D71287" w:rsidRDefault="00D71287" w:rsidP="00D71287">
      <w:pPr>
        <w:autoSpaceDE w:val="0"/>
        <w:autoSpaceDN w:val="0"/>
        <w:adjustRightInd w:val="0"/>
        <w:rPr>
          <w:rFonts w:ascii="Arial" w:hAnsi="Arial" w:cs="Arial"/>
          <w:sz w:val="22"/>
          <w:szCs w:val="22"/>
        </w:rPr>
      </w:pPr>
    </w:p>
    <w:p w14:paraId="3F72FD80" w14:textId="3660A3D5" w:rsidR="00D71287" w:rsidRDefault="00D71287" w:rsidP="00D71287">
      <w:pPr>
        <w:autoSpaceDE w:val="0"/>
        <w:autoSpaceDN w:val="0"/>
        <w:adjustRightInd w:val="0"/>
        <w:rPr>
          <w:rFonts w:ascii="Arial" w:hAnsi="Arial" w:cs="Arial"/>
          <w:sz w:val="22"/>
          <w:szCs w:val="22"/>
        </w:rPr>
      </w:pPr>
      <w:r>
        <w:rPr>
          <w:rFonts w:ascii="Arial" w:hAnsi="Arial" w:cs="Arial"/>
          <w:sz w:val="22"/>
          <w:szCs w:val="22"/>
        </w:rPr>
        <w:t>To create an account, click “</w:t>
      </w:r>
      <w:r w:rsidRPr="007B5833">
        <w:rPr>
          <w:rFonts w:ascii="Arial" w:hAnsi="Arial" w:cs="Arial"/>
          <w:b/>
          <w:sz w:val="22"/>
          <w:szCs w:val="22"/>
        </w:rPr>
        <w:t>Create My CFNC Account</w:t>
      </w:r>
      <w:r>
        <w:rPr>
          <w:rFonts w:ascii="Arial" w:hAnsi="Arial" w:cs="Arial"/>
          <w:sz w:val="22"/>
          <w:szCs w:val="22"/>
        </w:rPr>
        <w:t>” under “</w:t>
      </w:r>
      <w:r w:rsidRPr="007B5833">
        <w:rPr>
          <w:rFonts w:ascii="Arial" w:hAnsi="Arial" w:cs="Arial"/>
          <w:b/>
          <w:sz w:val="22"/>
          <w:szCs w:val="22"/>
        </w:rPr>
        <w:t>Access Your Account</w:t>
      </w:r>
      <w:r>
        <w:rPr>
          <w:rFonts w:ascii="Arial" w:hAnsi="Arial" w:cs="Arial"/>
          <w:sz w:val="22"/>
          <w:szCs w:val="22"/>
        </w:rPr>
        <w:t>”.  You will want to select “</w:t>
      </w:r>
      <w:r w:rsidRPr="007B5833">
        <w:rPr>
          <w:rFonts w:ascii="Arial" w:hAnsi="Arial" w:cs="Arial"/>
          <w:b/>
          <w:sz w:val="22"/>
          <w:szCs w:val="22"/>
        </w:rPr>
        <w:t>Adult Learner</w:t>
      </w:r>
      <w:r>
        <w:rPr>
          <w:rFonts w:ascii="Arial" w:hAnsi="Arial" w:cs="Arial"/>
          <w:sz w:val="22"/>
          <w:szCs w:val="22"/>
        </w:rPr>
        <w:t>”.  You do NOT need to select a Workforce Center, School or Program.  Instead, click “</w:t>
      </w:r>
      <w:r w:rsidRPr="007B5833">
        <w:rPr>
          <w:rFonts w:ascii="Arial" w:hAnsi="Arial" w:cs="Arial"/>
          <w:b/>
          <w:sz w:val="22"/>
          <w:szCs w:val="22"/>
        </w:rPr>
        <w:t>Next</w:t>
      </w:r>
      <w:r>
        <w:rPr>
          <w:rFonts w:ascii="Arial" w:hAnsi="Arial" w:cs="Arial"/>
          <w:sz w:val="22"/>
          <w:szCs w:val="22"/>
        </w:rPr>
        <w:t>” WITHOUT selecting a center.  You can then enter your information to create an account.</w:t>
      </w:r>
    </w:p>
    <w:p w14:paraId="553A3DC5" w14:textId="77777777" w:rsidR="00D71287" w:rsidRDefault="00D71287" w:rsidP="00D71287">
      <w:pPr>
        <w:autoSpaceDE w:val="0"/>
        <w:autoSpaceDN w:val="0"/>
        <w:adjustRightInd w:val="0"/>
        <w:rPr>
          <w:rFonts w:ascii="Arial" w:hAnsi="Arial" w:cs="Arial"/>
          <w:sz w:val="22"/>
          <w:szCs w:val="22"/>
        </w:rPr>
      </w:pPr>
    </w:p>
    <w:p w14:paraId="3479E01F" w14:textId="6CE9569B" w:rsidR="00D71287" w:rsidRDefault="00D71287" w:rsidP="00D71287">
      <w:pPr>
        <w:autoSpaceDE w:val="0"/>
        <w:autoSpaceDN w:val="0"/>
        <w:adjustRightInd w:val="0"/>
        <w:rPr>
          <w:rFonts w:ascii="Arial" w:hAnsi="Arial" w:cs="Arial"/>
          <w:sz w:val="22"/>
          <w:szCs w:val="22"/>
        </w:rPr>
      </w:pPr>
      <w:r>
        <w:rPr>
          <w:rFonts w:ascii="Arial" w:hAnsi="Arial" w:cs="Arial"/>
          <w:sz w:val="22"/>
          <w:szCs w:val="22"/>
        </w:rPr>
        <w:t>To take the assessments, click “</w:t>
      </w:r>
      <w:r w:rsidRPr="007B5833">
        <w:rPr>
          <w:rFonts w:ascii="Arial" w:hAnsi="Arial" w:cs="Arial"/>
          <w:b/>
          <w:sz w:val="22"/>
          <w:szCs w:val="22"/>
        </w:rPr>
        <w:t>Plan</w:t>
      </w:r>
      <w:r>
        <w:rPr>
          <w:rFonts w:ascii="Arial" w:hAnsi="Arial" w:cs="Arial"/>
          <w:sz w:val="22"/>
          <w:szCs w:val="22"/>
        </w:rPr>
        <w:t>” then “</w:t>
      </w:r>
      <w:r w:rsidRPr="007B5833">
        <w:rPr>
          <w:rFonts w:ascii="Arial" w:hAnsi="Arial" w:cs="Arial"/>
          <w:b/>
          <w:sz w:val="22"/>
          <w:szCs w:val="22"/>
        </w:rPr>
        <w:t>Plan for a Career</w:t>
      </w:r>
      <w:r>
        <w:rPr>
          <w:rFonts w:ascii="Arial" w:hAnsi="Arial" w:cs="Arial"/>
          <w:sz w:val="22"/>
          <w:szCs w:val="22"/>
        </w:rPr>
        <w:t>”.  Select “</w:t>
      </w:r>
      <w:r w:rsidRPr="007B5833">
        <w:rPr>
          <w:rFonts w:ascii="Arial" w:hAnsi="Arial" w:cs="Arial"/>
          <w:b/>
          <w:sz w:val="22"/>
          <w:szCs w:val="22"/>
        </w:rPr>
        <w:t>Learn About Yourself</w:t>
      </w:r>
      <w:r>
        <w:rPr>
          <w:rFonts w:ascii="Arial" w:hAnsi="Arial" w:cs="Arial"/>
          <w:sz w:val="22"/>
          <w:szCs w:val="22"/>
        </w:rPr>
        <w:t>”</w:t>
      </w:r>
      <w:r w:rsidR="007B5833">
        <w:rPr>
          <w:rFonts w:ascii="Arial" w:hAnsi="Arial" w:cs="Arial"/>
          <w:sz w:val="22"/>
          <w:szCs w:val="22"/>
        </w:rPr>
        <w:t>.  From here, take the “</w:t>
      </w:r>
      <w:r w:rsidR="007B5833" w:rsidRPr="007B5833">
        <w:rPr>
          <w:rFonts w:ascii="Arial" w:hAnsi="Arial" w:cs="Arial"/>
          <w:b/>
          <w:sz w:val="22"/>
          <w:szCs w:val="22"/>
        </w:rPr>
        <w:t>Interest Profiler</w:t>
      </w:r>
      <w:r w:rsidR="007B5833">
        <w:rPr>
          <w:rFonts w:ascii="Arial" w:hAnsi="Arial" w:cs="Arial"/>
          <w:sz w:val="22"/>
          <w:szCs w:val="22"/>
        </w:rPr>
        <w:t>” and the “</w:t>
      </w:r>
      <w:r w:rsidR="007B5833" w:rsidRPr="007B5833">
        <w:rPr>
          <w:rFonts w:ascii="Arial" w:hAnsi="Arial" w:cs="Arial"/>
          <w:b/>
          <w:sz w:val="22"/>
          <w:szCs w:val="22"/>
        </w:rPr>
        <w:t>Work Values Sorter</w:t>
      </w:r>
      <w:r w:rsidR="007B5833">
        <w:rPr>
          <w:rFonts w:ascii="Arial" w:hAnsi="Arial" w:cs="Arial"/>
          <w:sz w:val="22"/>
          <w:szCs w:val="22"/>
        </w:rPr>
        <w:t>”.  Note your impressions about the site.  You may also want to take the “Basic Skills Survey”, the “Career Clusters Survey”, and explore other parts of the site.</w:t>
      </w:r>
    </w:p>
    <w:p w14:paraId="68F3D2C2" w14:textId="77777777" w:rsidR="007B5833" w:rsidRDefault="007B5833" w:rsidP="00D71287">
      <w:pPr>
        <w:autoSpaceDE w:val="0"/>
        <w:autoSpaceDN w:val="0"/>
        <w:adjustRightInd w:val="0"/>
        <w:rPr>
          <w:rFonts w:ascii="Arial" w:hAnsi="Arial" w:cs="Arial"/>
          <w:sz w:val="22"/>
          <w:szCs w:val="22"/>
        </w:rPr>
      </w:pPr>
    </w:p>
    <w:p w14:paraId="4EAC7B5C" w14:textId="31873F5D" w:rsidR="007B5833" w:rsidRDefault="007B5833" w:rsidP="00D71287">
      <w:pPr>
        <w:autoSpaceDE w:val="0"/>
        <w:autoSpaceDN w:val="0"/>
        <w:adjustRightInd w:val="0"/>
        <w:rPr>
          <w:rFonts w:ascii="Arial" w:hAnsi="Arial" w:cs="Arial"/>
          <w:sz w:val="22"/>
          <w:szCs w:val="22"/>
        </w:rPr>
      </w:pPr>
      <w:r>
        <w:rPr>
          <w:rFonts w:ascii="Arial" w:hAnsi="Arial" w:cs="Arial"/>
          <w:sz w:val="22"/>
          <w:szCs w:val="22"/>
        </w:rPr>
        <w:t xml:space="preserve">Your reflection paper </w:t>
      </w:r>
      <w:bookmarkStart w:id="0" w:name="_GoBack"/>
      <w:bookmarkEnd w:id="0"/>
      <w:r>
        <w:rPr>
          <w:rFonts w:ascii="Arial" w:hAnsi="Arial" w:cs="Arial"/>
          <w:sz w:val="22"/>
          <w:szCs w:val="22"/>
        </w:rPr>
        <w:t>must be in an APA style paper with appropriate headings and a cover page.</w:t>
      </w:r>
    </w:p>
    <w:p w14:paraId="3B508D5A" w14:textId="77777777" w:rsidR="00D71287" w:rsidRPr="00D71287" w:rsidRDefault="00D71287" w:rsidP="00D71287">
      <w:pPr>
        <w:autoSpaceDE w:val="0"/>
        <w:autoSpaceDN w:val="0"/>
        <w:adjustRightInd w:val="0"/>
        <w:rPr>
          <w:rFonts w:ascii="Arial" w:hAnsi="Arial" w:cs="Arial"/>
          <w:sz w:val="22"/>
          <w:szCs w:val="22"/>
        </w:rPr>
      </w:pPr>
    </w:p>
    <w:sectPr w:rsidR="00D71287" w:rsidRPr="00D71287" w:rsidSect="00DB69AA">
      <w:headerReference w:type="default" r:id="rId12"/>
      <w:footerReference w:type="default" r:id="rId13"/>
      <w:pgSz w:w="12240" w:h="15840"/>
      <w:pgMar w:top="1440" w:right="1440" w:bottom="1440" w:left="1440" w:header="81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C0432C" w14:textId="77777777" w:rsidR="00471EC5" w:rsidRDefault="00471EC5">
      <w:r>
        <w:separator/>
      </w:r>
    </w:p>
  </w:endnote>
  <w:endnote w:type="continuationSeparator" w:id="0">
    <w:p w14:paraId="70F4845A" w14:textId="77777777" w:rsidR="00471EC5" w:rsidRDefault="00471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SimSun">
    <w:panose1 w:val="02010600030101010101"/>
    <w:charset w:val="86"/>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F563A" w14:textId="77777777" w:rsidR="000F065B" w:rsidRPr="000F065B" w:rsidRDefault="00710276" w:rsidP="000F065B">
    <w:pPr>
      <w:pStyle w:val="Footer"/>
      <w:tabs>
        <w:tab w:val="clear" w:pos="4680"/>
      </w:tabs>
      <w:rPr>
        <w:rFonts w:ascii="Arial" w:hAnsi="Arial" w:cs="Arial"/>
        <w:sz w:val="22"/>
        <w:szCs w:val="22"/>
      </w:rPr>
    </w:pPr>
    <w:r>
      <w:rPr>
        <w:rFonts w:ascii="Arial" w:hAnsi="Arial" w:cs="Arial"/>
        <w:sz w:val="22"/>
        <w:szCs w:val="22"/>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98E367" w14:textId="77777777" w:rsidR="00471EC5" w:rsidRDefault="00471EC5">
      <w:r>
        <w:separator/>
      </w:r>
    </w:p>
  </w:footnote>
  <w:footnote w:type="continuationSeparator" w:id="0">
    <w:p w14:paraId="792D91A3" w14:textId="77777777" w:rsidR="00471EC5" w:rsidRDefault="00471EC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B63ED" w14:textId="77777777" w:rsidR="00A60D6A" w:rsidRPr="00330A44" w:rsidRDefault="0070422D" w:rsidP="00330A44">
    <w:pPr>
      <w:pStyle w:val="ACEsubhead2"/>
      <w:rPr>
        <w:color w:val="auto"/>
      </w:rPr>
    </w:pPr>
    <w:r>
      <w:rPr>
        <w:color w:val="auto"/>
      </w:rPr>
      <w:t>CNDV 53</w:t>
    </w:r>
    <w:r w:rsidR="00616D81">
      <w:rPr>
        <w:color w:val="auto"/>
      </w:rPr>
      <w:t>23 Career Development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30BFA"/>
    <w:multiLevelType w:val="hybridMultilevel"/>
    <w:tmpl w:val="37D66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2F747F"/>
    <w:multiLevelType w:val="hybridMultilevel"/>
    <w:tmpl w:val="FBF82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FB129C"/>
    <w:multiLevelType w:val="hybridMultilevel"/>
    <w:tmpl w:val="6C068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0C68A4"/>
    <w:multiLevelType w:val="hybridMultilevel"/>
    <w:tmpl w:val="2D08DADC"/>
    <w:lvl w:ilvl="0" w:tplc="62B88184">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8C351D"/>
    <w:multiLevelType w:val="hybridMultilevel"/>
    <w:tmpl w:val="8B7A4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4B6B7C"/>
    <w:multiLevelType w:val="hybridMultilevel"/>
    <w:tmpl w:val="9FF8586A"/>
    <w:lvl w:ilvl="0" w:tplc="4F4EDDE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E68387C"/>
    <w:multiLevelType w:val="hybridMultilevel"/>
    <w:tmpl w:val="7834C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2"/>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1D"/>
    <w:rsid w:val="00010C35"/>
    <w:rsid w:val="0001527C"/>
    <w:rsid w:val="00027BE1"/>
    <w:rsid w:val="000455C0"/>
    <w:rsid w:val="000546CF"/>
    <w:rsid w:val="00061C54"/>
    <w:rsid w:val="00067A0D"/>
    <w:rsid w:val="00075D72"/>
    <w:rsid w:val="00091265"/>
    <w:rsid w:val="000B1BDA"/>
    <w:rsid w:val="000F065B"/>
    <w:rsid w:val="001154B1"/>
    <w:rsid w:val="00170C1E"/>
    <w:rsid w:val="0017736B"/>
    <w:rsid w:val="00186146"/>
    <w:rsid w:val="00187ECD"/>
    <w:rsid w:val="0019780D"/>
    <w:rsid w:val="001A2150"/>
    <w:rsid w:val="001C24BF"/>
    <w:rsid w:val="001E0E1D"/>
    <w:rsid w:val="002608A7"/>
    <w:rsid w:val="00287A76"/>
    <w:rsid w:val="00290524"/>
    <w:rsid w:val="002A4FB0"/>
    <w:rsid w:val="002A721E"/>
    <w:rsid w:val="002B08E8"/>
    <w:rsid w:val="002B6587"/>
    <w:rsid w:val="002F1EA0"/>
    <w:rsid w:val="00311438"/>
    <w:rsid w:val="00330A44"/>
    <w:rsid w:val="00397D9D"/>
    <w:rsid w:val="003A2D32"/>
    <w:rsid w:val="003A4D15"/>
    <w:rsid w:val="003A5D50"/>
    <w:rsid w:val="003B75E5"/>
    <w:rsid w:val="003E7C56"/>
    <w:rsid w:val="00407F48"/>
    <w:rsid w:val="00425E30"/>
    <w:rsid w:val="00446664"/>
    <w:rsid w:val="00455376"/>
    <w:rsid w:val="004654C5"/>
    <w:rsid w:val="00471EC5"/>
    <w:rsid w:val="004D7CD7"/>
    <w:rsid w:val="004E15E4"/>
    <w:rsid w:val="004E36D9"/>
    <w:rsid w:val="004F027E"/>
    <w:rsid w:val="00501022"/>
    <w:rsid w:val="0050333D"/>
    <w:rsid w:val="005130F7"/>
    <w:rsid w:val="005273EC"/>
    <w:rsid w:val="00566E87"/>
    <w:rsid w:val="00582BE3"/>
    <w:rsid w:val="00586586"/>
    <w:rsid w:val="005B4E00"/>
    <w:rsid w:val="005C16D0"/>
    <w:rsid w:val="005C3677"/>
    <w:rsid w:val="005E14E9"/>
    <w:rsid w:val="005F4E95"/>
    <w:rsid w:val="00603908"/>
    <w:rsid w:val="00616D81"/>
    <w:rsid w:val="00617F1E"/>
    <w:rsid w:val="00652FFD"/>
    <w:rsid w:val="00676004"/>
    <w:rsid w:val="0068774D"/>
    <w:rsid w:val="00690426"/>
    <w:rsid w:val="006A4D17"/>
    <w:rsid w:val="006C6406"/>
    <w:rsid w:val="0070422D"/>
    <w:rsid w:val="007057A9"/>
    <w:rsid w:val="00710276"/>
    <w:rsid w:val="0071649B"/>
    <w:rsid w:val="007219C8"/>
    <w:rsid w:val="00732A28"/>
    <w:rsid w:val="00770C55"/>
    <w:rsid w:val="007773BB"/>
    <w:rsid w:val="007811BB"/>
    <w:rsid w:val="007818AA"/>
    <w:rsid w:val="00784312"/>
    <w:rsid w:val="0078562D"/>
    <w:rsid w:val="00785940"/>
    <w:rsid w:val="007A5584"/>
    <w:rsid w:val="007B5833"/>
    <w:rsid w:val="007C33DF"/>
    <w:rsid w:val="007E3E2F"/>
    <w:rsid w:val="008225D2"/>
    <w:rsid w:val="00825812"/>
    <w:rsid w:val="00834DDC"/>
    <w:rsid w:val="008407CA"/>
    <w:rsid w:val="008479B4"/>
    <w:rsid w:val="00875F83"/>
    <w:rsid w:val="0088186B"/>
    <w:rsid w:val="00884ACD"/>
    <w:rsid w:val="00890380"/>
    <w:rsid w:val="008D1506"/>
    <w:rsid w:val="00906186"/>
    <w:rsid w:val="00915712"/>
    <w:rsid w:val="00921FBC"/>
    <w:rsid w:val="00956E86"/>
    <w:rsid w:val="00992A23"/>
    <w:rsid w:val="0099445E"/>
    <w:rsid w:val="009A4C8B"/>
    <w:rsid w:val="009B22DF"/>
    <w:rsid w:val="009B5A90"/>
    <w:rsid w:val="009B5CEC"/>
    <w:rsid w:val="009C427E"/>
    <w:rsid w:val="009F1933"/>
    <w:rsid w:val="00A15F37"/>
    <w:rsid w:val="00A56B58"/>
    <w:rsid w:val="00A60D6A"/>
    <w:rsid w:val="00A8604C"/>
    <w:rsid w:val="00A9785B"/>
    <w:rsid w:val="00AA034A"/>
    <w:rsid w:val="00AA0B94"/>
    <w:rsid w:val="00AB5AC1"/>
    <w:rsid w:val="00AD2622"/>
    <w:rsid w:val="00AF628A"/>
    <w:rsid w:val="00B30D1D"/>
    <w:rsid w:val="00B7307D"/>
    <w:rsid w:val="00BB6038"/>
    <w:rsid w:val="00BC35CC"/>
    <w:rsid w:val="00BD651F"/>
    <w:rsid w:val="00C11846"/>
    <w:rsid w:val="00C15E25"/>
    <w:rsid w:val="00C2588B"/>
    <w:rsid w:val="00CA56F4"/>
    <w:rsid w:val="00CB1339"/>
    <w:rsid w:val="00CB2CE4"/>
    <w:rsid w:val="00CB4E74"/>
    <w:rsid w:val="00CC3DDD"/>
    <w:rsid w:val="00CD1418"/>
    <w:rsid w:val="00D24E92"/>
    <w:rsid w:val="00D42A05"/>
    <w:rsid w:val="00D569CB"/>
    <w:rsid w:val="00D71287"/>
    <w:rsid w:val="00D90292"/>
    <w:rsid w:val="00DA7583"/>
    <w:rsid w:val="00DB69AA"/>
    <w:rsid w:val="00DB6FAE"/>
    <w:rsid w:val="00DC319B"/>
    <w:rsid w:val="00DD077F"/>
    <w:rsid w:val="00DE6FA9"/>
    <w:rsid w:val="00E02ED3"/>
    <w:rsid w:val="00E61481"/>
    <w:rsid w:val="00EA273D"/>
    <w:rsid w:val="00EB3E00"/>
    <w:rsid w:val="00EE5283"/>
    <w:rsid w:val="00EF2F21"/>
    <w:rsid w:val="00F3185E"/>
    <w:rsid w:val="00F44EAA"/>
    <w:rsid w:val="00F72CDD"/>
    <w:rsid w:val="00F73478"/>
    <w:rsid w:val="00F81996"/>
    <w:rsid w:val="00F9190E"/>
    <w:rsid w:val="00FA633F"/>
    <w:rsid w:val="00FB6816"/>
    <w:rsid w:val="00FC1781"/>
    <w:rsid w:val="00FC56E2"/>
    <w:rsid w:val="00FE3BC8"/>
    <w:rsid w:val="00FF74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5E393F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736B"/>
    <w:rPr>
      <w:rFonts w:ascii="Times New Roman" w:eastAsia="Times New Roman" w:hAnsi="Times New Roman"/>
      <w:sz w:val="24"/>
      <w:szCs w:val="24"/>
    </w:rPr>
  </w:style>
  <w:style w:type="paragraph" w:styleId="Heading2">
    <w:name w:val="heading 2"/>
    <w:basedOn w:val="Normal"/>
    <w:next w:val="Normal"/>
    <w:link w:val="Heading2Char"/>
    <w:qFormat/>
    <w:rsid w:val="0017736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D24E92"/>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17736B"/>
    <w:rPr>
      <w:rFonts w:ascii="Arial" w:eastAsia="Times New Roman" w:hAnsi="Arial" w:cs="Arial"/>
      <w:b/>
      <w:bCs/>
      <w:i/>
      <w:iCs/>
      <w:sz w:val="28"/>
      <w:szCs w:val="28"/>
    </w:rPr>
  </w:style>
  <w:style w:type="paragraph" w:styleId="Footer">
    <w:name w:val="footer"/>
    <w:basedOn w:val="Normal"/>
    <w:link w:val="FooterChar"/>
    <w:uiPriority w:val="99"/>
    <w:unhideWhenUsed/>
    <w:rsid w:val="0017736B"/>
    <w:pPr>
      <w:tabs>
        <w:tab w:val="center" w:pos="4680"/>
        <w:tab w:val="right" w:pos="9360"/>
      </w:tabs>
    </w:pPr>
  </w:style>
  <w:style w:type="character" w:customStyle="1" w:styleId="FooterChar">
    <w:name w:val="Footer Char"/>
    <w:link w:val="Footer"/>
    <w:uiPriority w:val="99"/>
    <w:rsid w:val="0017736B"/>
    <w:rPr>
      <w:rFonts w:ascii="Times New Roman" w:eastAsia="Times New Roman" w:hAnsi="Times New Roman" w:cs="Times New Roman"/>
      <w:sz w:val="24"/>
      <w:szCs w:val="24"/>
    </w:rPr>
  </w:style>
  <w:style w:type="paragraph" w:styleId="NormalWeb">
    <w:name w:val="Normal (Web)"/>
    <w:basedOn w:val="Normal"/>
    <w:uiPriority w:val="99"/>
    <w:semiHidden/>
    <w:unhideWhenUsed/>
    <w:rsid w:val="0017736B"/>
    <w:pPr>
      <w:spacing w:before="100" w:beforeAutospacing="1" w:after="100" w:afterAutospacing="1"/>
    </w:pPr>
    <w:rPr>
      <w:rFonts w:eastAsia="SimSun"/>
      <w:lang w:eastAsia="zh-CN"/>
    </w:rPr>
  </w:style>
  <w:style w:type="paragraph" w:styleId="Header">
    <w:name w:val="header"/>
    <w:basedOn w:val="Normal"/>
    <w:link w:val="HeaderChar"/>
    <w:unhideWhenUsed/>
    <w:rsid w:val="00CB2CE4"/>
    <w:pPr>
      <w:tabs>
        <w:tab w:val="center" w:pos="4680"/>
        <w:tab w:val="right" w:pos="9360"/>
      </w:tabs>
    </w:pPr>
  </w:style>
  <w:style w:type="character" w:customStyle="1" w:styleId="HeaderChar">
    <w:name w:val="Header Char"/>
    <w:link w:val="Header"/>
    <w:uiPriority w:val="99"/>
    <w:semiHidden/>
    <w:rsid w:val="00CB2CE4"/>
    <w:rPr>
      <w:rFonts w:ascii="Times New Roman" w:eastAsia="Times New Roman" w:hAnsi="Times New Roman"/>
      <w:sz w:val="24"/>
      <w:szCs w:val="24"/>
    </w:rPr>
  </w:style>
  <w:style w:type="paragraph" w:customStyle="1" w:styleId="ACEsubhead2">
    <w:name w:val="ACE subhead 2"/>
    <w:basedOn w:val="Normal"/>
    <w:rsid w:val="00992A23"/>
    <w:pPr>
      <w:widowControl w:val="0"/>
      <w:suppressAutoHyphens/>
    </w:pPr>
    <w:rPr>
      <w:rFonts w:ascii="Arial" w:hAnsi="Arial"/>
      <w:b/>
      <w:i/>
      <w:color w:val="5D79A2"/>
      <w:sz w:val="22"/>
      <w:lang w:eastAsia="ar-SA"/>
    </w:rPr>
  </w:style>
  <w:style w:type="paragraph" w:customStyle="1" w:styleId="LearningObjective">
    <w:name w:val="LearningObjective"/>
    <w:basedOn w:val="Normal"/>
    <w:uiPriority w:val="99"/>
    <w:rsid w:val="00992A23"/>
    <w:pPr>
      <w:widowControl w:val="0"/>
      <w:suppressAutoHyphens/>
    </w:pPr>
    <w:rPr>
      <w:rFonts w:ascii="Arial" w:hAnsi="Arial"/>
      <w:color w:val="0000FF"/>
      <w:lang w:eastAsia="ar-SA"/>
    </w:rPr>
  </w:style>
  <w:style w:type="character" w:styleId="LineNumber">
    <w:name w:val="line number"/>
    <w:basedOn w:val="DefaultParagraphFont"/>
    <w:uiPriority w:val="99"/>
    <w:semiHidden/>
    <w:unhideWhenUsed/>
    <w:rsid w:val="008479B4"/>
  </w:style>
  <w:style w:type="character" w:customStyle="1" w:styleId="Heading3Char">
    <w:name w:val="Heading 3 Char"/>
    <w:link w:val="Heading3"/>
    <w:uiPriority w:val="9"/>
    <w:semiHidden/>
    <w:rsid w:val="00D24E92"/>
    <w:rPr>
      <w:rFonts w:ascii="Cambria" w:eastAsia="Times New Roman" w:hAnsi="Cambria" w:cs="Times New Roman"/>
      <w:b/>
      <w:bCs/>
      <w:sz w:val="26"/>
      <w:szCs w:val="26"/>
    </w:rPr>
  </w:style>
  <w:style w:type="character" w:styleId="Hyperlink">
    <w:name w:val="Hyperlink"/>
    <w:uiPriority w:val="99"/>
    <w:unhideWhenUsed/>
    <w:rsid w:val="00AB5AC1"/>
    <w:rPr>
      <w:color w:val="0000FF"/>
      <w:u w:val="single"/>
    </w:rPr>
  </w:style>
  <w:style w:type="character" w:styleId="FollowedHyperlink">
    <w:name w:val="FollowedHyperlink"/>
    <w:uiPriority w:val="99"/>
    <w:semiHidden/>
    <w:unhideWhenUsed/>
    <w:rsid w:val="00187ECD"/>
    <w:rPr>
      <w:color w:val="800080"/>
      <w:u w:val="single"/>
    </w:rPr>
  </w:style>
  <w:style w:type="paragraph" w:styleId="BalloonText">
    <w:name w:val="Balloon Text"/>
    <w:basedOn w:val="Normal"/>
    <w:link w:val="BalloonTextChar"/>
    <w:uiPriority w:val="99"/>
    <w:semiHidden/>
    <w:unhideWhenUsed/>
    <w:rsid w:val="001A21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2150"/>
    <w:rPr>
      <w:rFonts w:ascii="Lucida Grande" w:eastAsia="Times New Roman" w:hAnsi="Lucida Grande" w:cs="Lucida Grande"/>
      <w:sz w:val="18"/>
      <w:szCs w:val="18"/>
    </w:rPr>
  </w:style>
  <w:style w:type="paragraph" w:styleId="ListParagraph">
    <w:name w:val="List Paragraph"/>
    <w:basedOn w:val="Normal"/>
    <w:uiPriority w:val="34"/>
    <w:qFormat/>
    <w:rsid w:val="00D712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543721">
      <w:bodyDiv w:val="1"/>
      <w:marLeft w:val="0"/>
      <w:marRight w:val="0"/>
      <w:marTop w:val="0"/>
      <w:marBottom w:val="0"/>
      <w:divBdr>
        <w:top w:val="none" w:sz="0" w:space="0" w:color="auto"/>
        <w:left w:val="none" w:sz="0" w:space="0" w:color="auto"/>
        <w:bottom w:val="none" w:sz="0" w:space="0" w:color="auto"/>
        <w:right w:val="none" w:sz="0" w:space="0" w:color="auto"/>
      </w:divBdr>
    </w:div>
    <w:div w:id="198863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emf"/><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Local\Microsoft\Windows\Temporary%20Internet%20Files\Low\Content.IE5\OMRZLGMH\Document_Template_LAMAR%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64CD3DBFB6F84ABEC7E149EBFB536E" ma:contentTypeVersion="0" ma:contentTypeDescription="Create a new document." ma:contentTypeScope="" ma:versionID="ec34b6a0071795fd06a660a3bde6c28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380D8-C320-40B6-857F-76315509E905}">
  <ds:schemaRefs>
    <ds:schemaRef ds:uri="http://schemas.microsoft.com/office/2006/metadata/properties"/>
  </ds:schemaRefs>
</ds:datastoreItem>
</file>

<file path=customXml/itemProps2.xml><?xml version="1.0" encoding="utf-8"?>
<ds:datastoreItem xmlns:ds="http://schemas.openxmlformats.org/officeDocument/2006/customXml" ds:itemID="{4959A0A6-8439-4D5E-B452-6123A7BAC591}">
  <ds:schemaRefs>
    <ds:schemaRef ds:uri="http://schemas.microsoft.com/sharepoint/v3/contenttype/forms"/>
  </ds:schemaRefs>
</ds:datastoreItem>
</file>

<file path=customXml/itemProps3.xml><?xml version="1.0" encoding="utf-8"?>
<ds:datastoreItem xmlns:ds="http://schemas.openxmlformats.org/officeDocument/2006/customXml" ds:itemID="{8B331555-0F03-4D09-9518-7FEDFE3C6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FC39284-BE58-2A49-AE31-DD2DDB9A7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C:\Users\Owner\AppData\Local\Microsoft\Windows\Temporary Internet Files\Low\Content.IE5\OMRZLGMH\Document_Template_LAMAR[1].dot</Template>
  <TotalTime>17</TotalTime>
  <Pages>1</Pages>
  <Words>268</Words>
  <Characters>1528</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Higher Ed Holdings, LLC</Company>
  <LinksUpToDate>false</LinksUpToDate>
  <CharactersWithSpaces>1793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Patricia Harrus</dc:creator>
  <cp:lastModifiedBy>Melissa A. Wheeler</cp:lastModifiedBy>
  <cp:revision>3</cp:revision>
  <cp:lastPrinted>2010-04-25T23:49:00Z</cp:lastPrinted>
  <dcterms:created xsi:type="dcterms:W3CDTF">2016-07-05T01:17:00Z</dcterms:created>
  <dcterms:modified xsi:type="dcterms:W3CDTF">2016-07-05T01:33:00Z</dcterms:modified>
</cp:coreProperties>
</file>